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C9" w:rsidRPr="003126E0" w:rsidRDefault="00215FC9" w:rsidP="00215FC9">
      <w:pPr>
        <w:ind w:right="1750"/>
        <w:outlineLvl w:val="0"/>
        <w:rPr>
          <w:caps/>
          <w:color w:val="595959"/>
          <w:szCs w:val="80"/>
        </w:rPr>
      </w:pPr>
      <w:r w:rsidRPr="003126E0">
        <w:rPr>
          <w:caps/>
          <w:color w:val="595959"/>
          <w:szCs w:val="80"/>
        </w:rPr>
        <w:t>Naročnik:</w:t>
      </w:r>
    </w:p>
    <w:p w:rsidR="001F001E" w:rsidRPr="00B36ECD" w:rsidRDefault="001F001E" w:rsidP="001F001E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B36ECD">
        <w:rPr>
          <w:rFonts w:eastAsiaTheme="minorEastAsia"/>
          <w:b/>
          <w:bCs/>
          <w:caps/>
          <w:color w:val="A9C938"/>
          <w:sz w:val="24"/>
          <w:szCs w:val="80"/>
        </w:rPr>
        <w:t>OBČINA RIBNICA</w:t>
      </w:r>
    </w:p>
    <w:p w:rsidR="001F001E" w:rsidRPr="00B36ECD" w:rsidRDefault="001F001E" w:rsidP="001F001E">
      <w:pPr>
        <w:rPr>
          <w:rFonts w:eastAsiaTheme="minorEastAsia"/>
          <w:b/>
          <w:bCs/>
          <w:caps/>
          <w:color w:val="A9C938"/>
          <w:sz w:val="24"/>
          <w:szCs w:val="80"/>
        </w:rPr>
      </w:pPr>
      <w:r w:rsidRPr="00B36ECD">
        <w:rPr>
          <w:rFonts w:eastAsiaTheme="minorEastAsia"/>
          <w:b/>
          <w:bCs/>
          <w:caps/>
          <w:color w:val="A9C938"/>
          <w:sz w:val="24"/>
          <w:szCs w:val="80"/>
        </w:rPr>
        <w:t>GORENJSKA CESTA 3</w:t>
      </w:r>
    </w:p>
    <w:p w:rsidR="001F001E" w:rsidRPr="000C3C8A" w:rsidRDefault="001F001E" w:rsidP="001F001E">
      <w:pPr>
        <w:pStyle w:val="NASLOV40ptGRAY"/>
        <w:ind w:right="1750"/>
        <w:rPr>
          <w:color w:val="7F7F7F"/>
          <w:sz w:val="24"/>
          <w:szCs w:val="24"/>
        </w:rPr>
      </w:pPr>
      <w:r w:rsidRPr="00B36ECD">
        <w:rPr>
          <w:b/>
          <w:bCs/>
          <w:color w:val="A9C938"/>
          <w:sz w:val="24"/>
        </w:rPr>
        <w:t>1310 RIBNICA</w:t>
      </w:r>
    </w:p>
    <w:p w:rsidR="00215FC9" w:rsidRPr="000C3C8A" w:rsidRDefault="00215FC9" w:rsidP="00215FC9">
      <w:pPr>
        <w:pStyle w:val="NASLOV40ptGRAY"/>
        <w:ind w:right="1750"/>
        <w:rPr>
          <w:color w:val="7F7F7F"/>
          <w:sz w:val="24"/>
          <w:szCs w:val="24"/>
        </w:rPr>
      </w:pPr>
    </w:p>
    <w:p w:rsidR="00215FC9" w:rsidRDefault="00215FC9" w:rsidP="00215FC9">
      <w:pPr>
        <w:pStyle w:val="NASLOV40ptGRAY"/>
        <w:ind w:right="1750"/>
        <w:rPr>
          <w:color w:val="7F7F7F"/>
          <w:sz w:val="24"/>
          <w:szCs w:val="24"/>
        </w:rPr>
      </w:pPr>
    </w:p>
    <w:p w:rsidR="00841451" w:rsidRDefault="00841451" w:rsidP="00215FC9">
      <w:pPr>
        <w:pStyle w:val="NASLOV40ptGRAY"/>
        <w:ind w:right="1750"/>
        <w:rPr>
          <w:color w:val="7F7F7F"/>
          <w:sz w:val="24"/>
          <w:szCs w:val="24"/>
        </w:rPr>
      </w:pPr>
    </w:p>
    <w:p w:rsidR="00841451" w:rsidRDefault="00841451" w:rsidP="00215FC9">
      <w:pPr>
        <w:pStyle w:val="NASLOV40ptGRAY"/>
        <w:ind w:right="1750"/>
        <w:rPr>
          <w:color w:val="7F7F7F"/>
          <w:sz w:val="24"/>
          <w:szCs w:val="24"/>
        </w:rPr>
      </w:pPr>
    </w:p>
    <w:p w:rsidR="00841451" w:rsidRPr="000C3C8A" w:rsidRDefault="00841451" w:rsidP="00215FC9">
      <w:pPr>
        <w:pStyle w:val="NASLOV40ptGRAY"/>
        <w:ind w:right="1750"/>
        <w:rPr>
          <w:color w:val="7F7F7F"/>
          <w:sz w:val="24"/>
          <w:szCs w:val="24"/>
        </w:rPr>
      </w:pPr>
    </w:p>
    <w:p w:rsidR="00215FC9" w:rsidRPr="00AF1E33" w:rsidRDefault="00215FC9" w:rsidP="00215FC9">
      <w:pPr>
        <w:pStyle w:val="PODPODNASLOV"/>
        <w:numPr>
          <w:ilvl w:val="0"/>
          <w:numId w:val="0"/>
        </w:numPr>
        <w:ind w:right="1750"/>
        <w:outlineLvl w:val="0"/>
        <w:rPr>
          <w:b/>
          <w:color w:val="595959"/>
        </w:rPr>
      </w:pPr>
      <w:r w:rsidRPr="00AF1E33">
        <w:rPr>
          <w:b/>
          <w:color w:val="595959"/>
        </w:rPr>
        <w:t xml:space="preserve">NASLOV NAROČILA: </w:t>
      </w:r>
    </w:p>
    <w:p w:rsidR="002343A7" w:rsidRDefault="002343A7" w:rsidP="002343A7">
      <w:pPr>
        <w:pStyle w:val="NASLOV40ptGRAY"/>
        <w:spacing w:after="0"/>
        <w:rPr>
          <w:b/>
          <w:color w:val="A9C938"/>
          <w:sz w:val="24"/>
          <w:szCs w:val="24"/>
        </w:rPr>
      </w:pPr>
      <w:r w:rsidRPr="005738DC">
        <w:rPr>
          <w:b/>
          <w:color w:val="A9C938"/>
          <w:sz w:val="24"/>
          <w:szCs w:val="24"/>
        </w:rPr>
        <w:t xml:space="preserve">Javno naročilo male vrednosti za izbiro izvajalca </w:t>
      </w:r>
      <w:r>
        <w:rPr>
          <w:b/>
          <w:color w:val="A9C938"/>
          <w:sz w:val="24"/>
          <w:szCs w:val="24"/>
        </w:rPr>
        <w:t>GRADNJE KANALIZACIJE IN ČISTILNE NAPRAVE DANE</w:t>
      </w:r>
    </w:p>
    <w:p w:rsidR="00E86603" w:rsidRDefault="00EC34C6" w:rsidP="00EA6944">
      <w:pPr>
        <w:pStyle w:val="NASLOV40ptGRAY"/>
        <w:rPr>
          <w:color w:val="595959" w:themeColor="text1" w:themeTint="A6"/>
        </w:rPr>
      </w:pPr>
      <w:r>
        <w:rPr>
          <w:color w:val="595959" w:themeColor="text1" w:themeTint="A6"/>
        </w:rPr>
        <w:t>IZJAVA PODIZVAJALCA</w:t>
      </w: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180697" w:rsidRDefault="00180697" w:rsidP="00180697">
      <w:pPr>
        <w:pStyle w:val="NASLOV40ptGRAY"/>
        <w:jc w:val="center"/>
        <w:rPr>
          <w:color w:val="FFFFFF" w:themeColor="background1"/>
        </w:rPr>
      </w:pPr>
    </w:p>
    <w:p w:rsidR="00523BAE" w:rsidRPr="00523BAE" w:rsidRDefault="00523BAE" w:rsidP="00180697">
      <w:pPr>
        <w:pStyle w:val="NASLOV40ptGRAY"/>
        <w:jc w:val="center"/>
        <w:rPr>
          <w:color w:val="FFFFFF" w:themeColor="background1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 w:rsidP="00EA6944">
      <w:pPr>
        <w:rPr>
          <w:color w:val="A9C938"/>
        </w:rPr>
      </w:pPr>
    </w:p>
    <w:p w:rsidR="001306C8" w:rsidRDefault="001306C8">
      <w:pPr>
        <w:rPr>
          <w:color w:val="A9C938"/>
        </w:rPr>
      </w:pPr>
      <w:r>
        <w:rPr>
          <w:color w:val="A9C938"/>
        </w:rPr>
        <w:br w:type="page"/>
      </w:r>
    </w:p>
    <w:p w:rsidR="001306C8" w:rsidRDefault="001306C8" w:rsidP="00EA6944">
      <w:pPr>
        <w:rPr>
          <w:color w:val="A9C938"/>
        </w:rPr>
      </w:pPr>
    </w:p>
    <w:p w:rsidR="00BD737B" w:rsidRDefault="00BD737B" w:rsidP="00EA6944">
      <w:pPr>
        <w:rPr>
          <w:color w:val="A9C938"/>
        </w:rPr>
      </w:pPr>
    </w:p>
    <w:p w:rsidR="00E86603" w:rsidRPr="00E86603" w:rsidRDefault="00E86603" w:rsidP="00F515E9">
      <w:pPr>
        <w:pStyle w:val="PODNASLOV"/>
        <w:jc w:val="both"/>
      </w:pPr>
      <w:r w:rsidRPr="00F202FA">
        <w:t xml:space="preserve">I. </w:t>
      </w:r>
      <w:r w:rsidR="00316D09">
        <w:t>PODATKI O PODIZVAJALCU</w:t>
      </w:r>
    </w:p>
    <w:p w:rsidR="00E673C9" w:rsidRDefault="00E673C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/>
      </w:tblPr>
      <w:tblGrid>
        <w:gridCol w:w="1885"/>
        <w:gridCol w:w="8003"/>
      </w:tblGrid>
      <w:tr w:rsidR="00316D09" w:rsidRPr="00324DF8" w:rsidTr="00BD737B">
        <w:trPr>
          <w:trHeight w:val="814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FIRMA</w:t>
            </w:r>
            <w:r w:rsidR="006A7F94">
              <w:rPr>
                <w:rFonts w:cs="Arial"/>
                <w:szCs w:val="20"/>
              </w:rPr>
              <w:t xml:space="preserve"> PODIZVAJALCA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NASLOV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MATIČNA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  <w:tr w:rsidR="00316D09" w:rsidRPr="00324DF8" w:rsidTr="00BD737B">
        <w:trPr>
          <w:trHeight w:val="503"/>
        </w:trPr>
        <w:tc>
          <w:tcPr>
            <w:tcW w:w="1886" w:type="dxa"/>
            <w:shd w:val="clear" w:color="auto" w:fill="auto"/>
            <w:vAlign w:val="center"/>
          </w:tcPr>
          <w:p w:rsidR="00316D09" w:rsidRPr="00316D09" w:rsidRDefault="00316D09" w:rsidP="00BD737B">
            <w:pPr>
              <w:jc w:val="right"/>
              <w:rPr>
                <w:rFonts w:cs="Arial"/>
                <w:szCs w:val="20"/>
              </w:rPr>
            </w:pPr>
            <w:r w:rsidRPr="00316D09">
              <w:rPr>
                <w:rFonts w:cs="Arial"/>
                <w:szCs w:val="20"/>
              </w:rPr>
              <w:t>DAVČNA ŠT.</w:t>
            </w:r>
          </w:p>
        </w:tc>
        <w:tc>
          <w:tcPr>
            <w:tcW w:w="8036" w:type="dxa"/>
            <w:shd w:val="clear" w:color="auto" w:fill="auto"/>
            <w:vAlign w:val="center"/>
          </w:tcPr>
          <w:p w:rsidR="00316D09" w:rsidRPr="00324DF8" w:rsidRDefault="00316D09" w:rsidP="006A7F94">
            <w:pPr>
              <w:rPr>
                <w:rFonts w:ascii="Arial" w:hAnsi="Arial" w:cs="Arial"/>
                <w:szCs w:val="20"/>
              </w:rPr>
            </w:pPr>
          </w:p>
        </w:tc>
      </w:tr>
    </w:tbl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316D09" w:rsidRDefault="00316D09" w:rsidP="00F515E9">
      <w:pPr>
        <w:tabs>
          <w:tab w:val="left" w:pos="284"/>
          <w:tab w:val="left" w:pos="567"/>
          <w:tab w:val="left" w:pos="851"/>
        </w:tabs>
        <w:ind w:firstLine="284"/>
        <w:jc w:val="both"/>
        <w:rPr>
          <w:rFonts w:eastAsiaTheme="minorEastAsia"/>
        </w:rPr>
      </w:pPr>
    </w:p>
    <w:p w:rsidR="006A7F94" w:rsidRDefault="006A7F94" w:rsidP="006A7F94">
      <w:pPr>
        <w:pStyle w:val="PODNASLOV"/>
        <w:jc w:val="both"/>
      </w:pPr>
    </w:p>
    <w:p w:rsidR="006A7F94" w:rsidRPr="00E86603" w:rsidRDefault="006A7F94" w:rsidP="006A7F94">
      <w:pPr>
        <w:pStyle w:val="PODNASLOV"/>
        <w:jc w:val="both"/>
      </w:pPr>
      <w:r w:rsidRPr="00F202FA">
        <w:t>I</w:t>
      </w:r>
      <w:r>
        <w:t>I</w:t>
      </w:r>
      <w:r w:rsidRPr="00F202FA">
        <w:t xml:space="preserve">. </w:t>
      </w:r>
      <w:r>
        <w:t>IZJAVA</w:t>
      </w:r>
      <w:r w:rsidR="00DA6266">
        <w:t xml:space="preserve"> podizvajalca</w:t>
      </w:r>
    </w:p>
    <w:p w:rsidR="006A7F94" w:rsidRDefault="006A7F94" w:rsidP="00BD737B">
      <w:pPr>
        <w:spacing w:after="60"/>
        <w:ind w:left="284"/>
        <w:jc w:val="both"/>
        <w:rPr>
          <w:rFonts w:cs="Arial"/>
          <w:szCs w:val="20"/>
        </w:rPr>
      </w:pPr>
      <w:r w:rsidRPr="006A7F94">
        <w:rPr>
          <w:rFonts w:cs="Arial"/>
          <w:szCs w:val="20"/>
        </w:rPr>
        <w:t>Izjavljamo: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ali osebi, ki je članica upravnega, vodstvenega ali nadzornega organa ali ki ima pooblastila za njegovo zastopanje ali odločanje ali nadzor v njem, ni bila izrečena pravnomočna sodba, ki ima elemente kaznivih dejan</w:t>
      </w:r>
      <w:r w:rsidR="00E24806">
        <w:rPr>
          <w:szCs w:val="20"/>
        </w:rPr>
        <w:t>j</w:t>
      </w:r>
      <w:r w:rsidRPr="00564E22">
        <w:rPr>
          <w:szCs w:val="20"/>
        </w:rPr>
        <w:t xml:space="preserve"> navedenih v prvem odstavku 75. člena ZJN-3;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imamo izpolnjene obvezne dajatve in druge denarne nedavčne obveznosti v skladu z zakonom, ki ureja finančno upravo, ki jih pobira davčni organ v skladu s predpisi države, v kateri ima sedež, ali predpisi države naročnika, če vrednost teh neplačanih zapadlih obveznosti na dan oddaje ponudbe ali</w:t>
      </w:r>
      <w:r w:rsidR="00252146" w:rsidRPr="00564E22">
        <w:rPr>
          <w:szCs w:val="20"/>
        </w:rPr>
        <w:t xml:space="preserve"> prijave znaša 50 eurov ali več;</w:t>
      </w:r>
      <w:r w:rsidRPr="00564E22">
        <w:rPr>
          <w:szCs w:val="20"/>
        </w:rPr>
        <w:t xml:space="preserve"> 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smo na dan oddaje ponudbe ali prijave imeli predložene vse obračune davčnih odtegljajev za dohodke iz delovnega razmerja za obdobje zadnjih petih let do dne oddaje ponudbe;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uvrščeni v </w:t>
      </w:r>
      <w:r w:rsidRPr="00564E22">
        <w:rPr>
          <w:szCs w:val="20"/>
        </w:rPr>
        <w:t>evidenco gospodarskih subjektov z negativnimi referencami;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nam v zadnjih treh letih pred potekom roka za oddajo ponudb s pravnomočno odločbo pristojnega organa Republike Slovenije ali druge države članice ali tretje države dvakrat ni bila izrečena globa zaradi prekrška v zvezi s plačilom za delo;</w:t>
      </w:r>
    </w:p>
    <w:p w:rsidR="001306C8" w:rsidRPr="00564E22" w:rsidRDefault="001306C8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nad nami ni </w:t>
      </w:r>
      <w:r w:rsidRPr="00564E22">
        <w:rPr>
          <w:szCs w:val="20"/>
        </w:rPr>
        <w:t>začet postopek zaradi insolventnosti ali prisilnega prenehanja po zakonu, ki ureja postopek zaradi insolventnosti in prisilnega prenehanja, ali postopek likvidacije po zakonu, ki urej</w:t>
      </w:r>
      <w:r w:rsidR="00242AD4" w:rsidRPr="00564E22">
        <w:rPr>
          <w:szCs w:val="20"/>
        </w:rPr>
        <w:t>a gospodarske družbe, da</w:t>
      </w:r>
      <w:r w:rsidRPr="00564E22">
        <w:rPr>
          <w:szCs w:val="20"/>
        </w:rPr>
        <w:t xml:space="preserve"> n</w:t>
      </w:r>
      <w:r w:rsidR="00242AD4" w:rsidRPr="00564E22">
        <w:rPr>
          <w:szCs w:val="20"/>
        </w:rPr>
        <w:t>aših</w:t>
      </w:r>
      <w:r w:rsidRPr="00564E22">
        <w:rPr>
          <w:szCs w:val="20"/>
        </w:rPr>
        <w:t xml:space="preserve"> sredst</w:t>
      </w:r>
      <w:r w:rsidR="00242AD4" w:rsidRPr="00564E22">
        <w:rPr>
          <w:szCs w:val="20"/>
        </w:rPr>
        <w:t>ev</w:t>
      </w:r>
      <w:r w:rsidRPr="00564E22">
        <w:rPr>
          <w:szCs w:val="20"/>
        </w:rPr>
        <w:t xml:space="preserve"> ali poslovanj</w:t>
      </w:r>
      <w:r w:rsidR="00242AD4" w:rsidRPr="00564E22">
        <w:rPr>
          <w:szCs w:val="20"/>
        </w:rPr>
        <w:t>a ne</w:t>
      </w:r>
      <w:r w:rsidRPr="00564E22">
        <w:rPr>
          <w:szCs w:val="20"/>
        </w:rPr>
        <w:t xml:space="preserve"> upravlja upravitelj ali sodišče, </w:t>
      </w:r>
      <w:r w:rsidR="00242AD4" w:rsidRPr="00564E22">
        <w:rPr>
          <w:szCs w:val="20"/>
        </w:rPr>
        <w:t xml:space="preserve">da naše </w:t>
      </w:r>
      <w:r w:rsidRPr="00564E22">
        <w:rPr>
          <w:szCs w:val="20"/>
        </w:rPr>
        <w:t>poslovne dejavnosti začasno</w:t>
      </w:r>
      <w:r w:rsidR="00242AD4" w:rsidRPr="00564E22">
        <w:rPr>
          <w:szCs w:val="20"/>
        </w:rPr>
        <w:t xml:space="preserve"> niso</w:t>
      </w:r>
      <w:r w:rsidRPr="00564E22">
        <w:rPr>
          <w:szCs w:val="20"/>
        </w:rPr>
        <w:t xml:space="preserve"> ustavljene, </w:t>
      </w:r>
      <w:r w:rsidR="00242AD4" w:rsidRPr="00564E22">
        <w:rPr>
          <w:szCs w:val="20"/>
        </w:rPr>
        <w:t>da</w:t>
      </w:r>
      <w:r w:rsidRPr="00564E22">
        <w:rPr>
          <w:szCs w:val="20"/>
        </w:rPr>
        <w:t xml:space="preserve"> v skladu s predpisi druge države nad </w:t>
      </w:r>
      <w:r w:rsidR="00242AD4" w:rsidRPr="00564E22">
        <w:rPr>
          <w:szCs w:val="20"/>
        </w:rPr>
        <w:t>nami ni</w:t>
      </w:r>
      <w:r w:rsidRPr="00564E22">
        <w:rPr>
          <w:szCs w:val="20"/>
        </w:rPr>
        <w:t xml:space="preserve"> zače</w:t>
      </w:r>
      <w:r w:rsidR="00242AD4" w:rsidRPr="00564E22">
        <w:rPr>
          <w:szCs w:val="20"/>
        </w:rPr>
        <w:t>t</w:t>
      </w:r>
      <w:r w:rsidRPr="00564E22">
        <w:rPr>
          <w:szCs w:val="20"/>
        </w:rPr>
        <w:t xml:space="preserve"> postopek ali pa je nastal položaj z enakimi pravnimi posledicami</w:t>
      </w:r>
      <w:r w:rsidR="00242AD4" w:rsidRPr="00564E22">
        <w:rPr>
          <w:szCs w:val="20"/>
        </w:rPr>
        <w:t>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>uvrščeni v evidenco poslovnih subjektov katerim je prepovedano poslovanje z naročnikom na podlagi 35. člena Zakona o integriteti in preprečevanju korupcije (Uradni list RS, št. 69/2011 ZintPK-UPB2);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rFonts w:cs="Calibri"/>
          <w:szCs w:val="20"/>
        </w:rPr>
        <w:t xml:space="preserve">da nismo </w:t>
      </w:r>
      <w:r w:rsidRPr="00564E22">
        <w:rPr>
          <w:szCs w:val="20"/>
        </w:rPr>
        <w:t xml:space="preserve">poskusili neupravičeno vplivati na odločanje naročnika ali pridobiti zaupne informacije, zaradi katerih bi lahko imeli neupravičeno prednost v postopku javnega naročanja, </w:t>
      </w:r>
    </w:p>
    <w:p w:rsidR="00242AD4" w:rsidRPr="00564E22" w:rsidRDefault="00242AD4" w:rsidP="00DA6266">
      <w:pPr>
        <w:pStyle w:val="ListParagraph"/>
        <w:numPr>
          <w:ilvl w:val="0"/>
          <w:numId w:val="24"/>
        </w:numPr>
        <w:spacing w:after="60"/>
        <w:jc w:val="both"/>
        <w:rPr>
          <w:rFonts w:cs="Calibri"/>
          <w:szCs w:val="20"/>
        </w:rPr>
      </w:pPr>
      <w:r w:rsidRPr="00564E22">
        <w:rPr>
          <w:szCs w:val="20"/>
        </w:rPr>
        <w:t>da nismo iz malomarnosti predložili zavajajoče informacije, ki bi lahko pomembno vplivale na odločitev o izključitvi, izboru ali oddaji javnega naročila.</w:t>
      </w:r>
    </w:p>
    <w:p w:rsidR="00316D09" w:rsidRDefault="00316D09" w:rsidP="006A7F94">
      <w:pPr>
        <w:jc w:val="both"/>
        <w:rPr>
          <w:rFonts w:cs="Arial"/>
          <w:szCs w:val="20"/>
        </w:rPr>
      </w:pPr>
    </w:p>
    <w:p w:rsidR="00242AD4" w:rsidRPr="006A7F94" w:rsidRDefault="00242AD4" w:rsidP="006A7F94">
      <w:pPr>
        <w:jc w:val="both"/>
        <w:rPr>
          <w:rFonts w:cs="Arial"/>
          <w:szCs w:val="20"/>
        </w:rPr>
      </w:pPr>
    </w:p>
    <w:p w:rsidR="00242AD4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>V skladu z določbo 5. odstavka 94. člena ZJN-3 zahtevamo neposredno plačilo s strani naročnika: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252146">
        <w:rPr>
          <w:rFonts w:eastAsiaTheme="minorEastAsia"/>
          <w:b/>
        </w:rPr>
        <w:t>DA</w:t>
      </w:r>
      <w:r w:rsidRPr="00252146">
        <w:rPr>
          <w:rFonts w:eastAsiaTheme="minorEastAsia"/>
          <w:b/>
        </w:rPr>
        <w:tab/>
      </w:r>
      <w:r w:rsidRPr="00252146">
        <w:rPr>
          <w:rFonts w:eastAsiaTheme="minorEastAsia"/>
          <w:b/>
        </w:rPr>
        <w:tab/>
        <w:t>NE</w:t>
      </w:r>
    </w:p>
    <w:p w:rsidR="00C834BC" w:rsidRDefault="00242AD4" w:rsidP="00C834BC">
      <w:pPr>
        <w:jc w:val="both"/>
        <w:rPr>
          <w:rFonts w:eastAsiaTheme="minorEastAsia"/>
        </w:rPr>
      </w:pP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  <w:t xml:space="preserve">(ustrezno obkroži) </w:t>
      </w:r>
    </w:p>
    <w:p w:rsidR="00252146" w:rsidRDefault="00252146" w:rsidP="00C834BC">
      <w:pPr>
        <w:jc w:val="both"/>
        <w:rPr>
          <w:rFonts w:eastAsiaTheme="minorEastAsia"/>
        </w:rPr>
      </w:pPr>
    </w:p>
    <w:p w:rsidR="00C834BC" w:rsidRDefault="00242AD4" w:rsidP="00C834BC">
      <w:pPr>
        <w:jc w:val="both"/>
        <w:rPr>
          <w:rFonts w:eastAsiaTheme="minorEastAsia"/>
        </w:rPr>
      </w:pPr>
      <w:r w:rsidRPr="00242AD4">
        <w:rPr>
          <w:rFonts w:eastAsiaTheme="minorEastAsia"/>
        </w:rPr>
        <w:t>Podizvajalci, ki podajo pisno zahtevo za neposredna plačila</w:t>
      </w:r>
      <w:r>
        <w:rPr>
          <w:rFonts w:eastAsiaTheme="minorEastAsia"/>
        </w:rPr>
        <w:t xml:space="preserve"> in zgoraj obkrožijo DA</w:t>
      </w:r>
      <w:r w:rsidRPr="00242AD4">
        <w:rPr>
          <w:rFonts w:eastAsiaTheme="minorEastAsia"/>
        </w:rPr>
        <w:t>,</w:t>
      </w:r>
      <w:r>
        <w:rPr>
          <w:rFonts w:eastAsiaTheme="minorEastAsia"/>
        </w:rPr>
        <w:t xml:space="preserve"> s podpisom te izjave</w:t>
      </w:r>
      <w:r w:rsidRPr="00242AD4">
        <w:rPr>
          <w:rFonts w:eastAsiaTheme="minorEastAsia"/>
        </w:rPr>
        <w:t xml:space="preserve"> soglašajo, da naročnik namesto glavnega izvajalca poravna podizvajalčeve terjatve do glavnega izvajalca</w:t>
      </w:r>
      <w:r>
        <w:rPr>
          <w:rFonts w:eastAsiaTheme="minorEastAsia"/>
        </w:rPr>
        <w:t xml:space="preserve"> </w:t>
      </w:r>
      <w:r w:rsidR="00252146">
        <w:rPr>
          <w:rFonts w:eastAsiaTheme="minorEastAsia"/>
        </w:rPr>
        <w:t>na način, kot je to opredeljeno v</w:t>
      </w:r>
      <w:r>
        <w:rPr>
          <w:rFonts w:eastAsiaTheme="minorEastAsia"/>
        </w:rPr>
        <w:t xml:space="preserve"> vzorc</w:t>
      </w:r>
      <w:r w:rsidR="00252146">
        <w:rPr>
          <w:rFonts w:eastAsiaTheme="minorEastAsia"/>
        </w:rPr>
        <w:t>u</w:t>
      </w:r>
      <w:r>
        <w:rPr>
          <w:rFonts w:eastAsiaTheme="minorEastAsia"/>
        </w:rPr>
        <w:t xml:space="preserve"> pogodbe</w:t>
      </w:r>
      <w:r w:rsidRPr="00242AD4">
        <w:rPr>
          <w:rFonts w:eastAsiaTheme="minorEastAsia"/>
        </w:rPr>
        <w:t>.</w:t>
      </w:r>
    </w:p>
    <w:p w:rsidR="00C834BC" w:rsidRDefault="00C834BC" w:rsidP="00C834BC">
      <w:pPr>
        <w:jc w:val="both"/>
        <w:rPr>
          <w:rFonts w:eastAsiaTheme="minorEastAsia"/>
        </w:rPr>
      </w:pPr>
    </w:p>
    <w:p w:rsidR="00C834BC" w:rsidRDefault="00C834BC" w:rsidP="00C834BC">
      <w:pPr>
        <w:jc w:val="both"/>
        <w:rPr>
          <w:rFonts w:eastAsiaTheme="minorEastAsia"/>
        </w:rPr>
      </w:pPr>
    </w:p>
    <w:p w:rsidR="00BD737B" w:rsidRDefault="00BD737B" w:rsidP="00C834BC">
      <w:pPr>
        <w:jc w:val="both"/>
        <w:rPr>
          <w:rFonts w:eastAsiaTheme="minorEastAsia"/>
        </w:rPr>
      </w:pPr>
    </w:p>
    <w:p w:rsidR="00C834BC" w:rsidRPr="005C1B45" w:rsidRDefault="006A7F94" w:rsidP="00C834BC">
      <w:pPr>
        <w:ind w:left="6248"/>
        <w:jc w:val="both"/>
        <w:rPr>
          <w:rFonts w:eastAsiaTheme="minorEastAsia"/>
        </w:rPr>
      </w:pPr>
      <w:r>
        <w:rPr>
          <w:rFonts w:eastAsiaTheme="minorEastAsia"/>
        </w:rPr>
        <w:t>Žig in podpis:</w:t>
      </w:r>
    </w:p>
    <w:p w:rsidR="00C834BC" w:rsidRDefault="00C834BC" w:rsidP="00F9065E">
      <w:pPr>
        <w:ind w:left="284"/>
        <w:jc w:val="both"/>
        <w:rPr>
          <w:rFonts w:eastAsiaTheme="minorEastAsia"/>
        </w:rPr>
      </w:pPr>
    </w:p>
    <w:p w:rsidR="00EC411B" w:rsidRDefault="00EC411B" w:rsidP="00F9065E">
      <w:pPr>
        <w:jc w:val="both"/>
        <w:rPr>
          <w:rFonts w:eastAsiaTheme="minorEastAsia"/>
        </w:rPr>
      </w:pPr>
    </w:p>
    <w:p w:rsidR="00A23AB5" w:rsidRPr="00E86603" w:rsidRDefault="00A23AB5" w:rsidP="00E86603">
      <w:pPr>
        <w:rPr>
          <w:rFonts w:eastAsiaTheme="minorEastAsia"/>
        </w:rPr>
      </w:pPr>
    </w:p>
    <w:sectPr w:rsidR="00A23AB5" w:rsidRPr="00E86603" w:rsidSect="008C13BB">
      <w:headerReference w:type="first" r:id="rId8"/>
      <w:footerReference w:type="first" r:id="rId9"/>
      <w:pgSz w:w="11900" w:h="16840"/>
      <w:pgMar w:top="851" w:right="843" w:bottom="851" w:left="993" w:header="397" w:footer="397" w:gutter="0"/>
      <w:pgBorders w:zOrder="back" w:display="notFirstPage" w:offsetFrom="page">
        <w:left w:val="single" w:sz="12" w:space="27" w:color="9BBB59" w:themeColor="accent3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A52" w:rsidRDefault="00942A52" w:rsidP="00067AAF">
      <w:r>
        <w:separator/>
      </w:r>
    </w:p>
  </w:endnote>
  <w:endnote w:type="continuationSeparator" w:id="0">
    <w:p w:rsidR="00942A52" w:rsidRDefault="00942A52" w:rsidP="00067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5669" w:rsidRDefault="00841451" w:rsidP="00425669">
    <w:r>
      <w:t>Ribnica</w:t>
    </w:r>
    <w:r w:rsidR="00215FC9">
      <w:t>, ju</w:t>
    </w:r>
    <w:r w:rsidR="002343A7">
      <w:t>lij</w:t>
    </w:r>
    <w:r w:rsidR="00425669">
      <w:t xml:space="preserve"> 2016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A52" w:rsidRDefault="00942A52" w:rsidP="00067AAF">
      <w:r>
        <w:separator/>
      </w:r>
    </w:p>
  </w:footnote>
  <w:footnote w:type="continuationSeparator" w:id="0">
    <w:p w:rsidR="00942A52" w:rsidRDefault="00942A52" w:rsidP="00067A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D09" w:rsidRPr="00204140" w:rsidRDefault="00316D09" w:rsidP="00BA34F7">
    <w:pPr>
      <w:pStyle w:val="Header"/>
      <w:tabs>
        <w:tab w:val="center" w:pos="4962"/>
        <w:tab w:val="right" w:pos="9781"/>
      </w:tabs>
      <w:ind w:right="-118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E1777E"/>
    <w:multiLevelType w:val="hybridMultilevel"/>
    <w:tmpl w:val="EAD23056"/>
    <w:lvl w:ilvl="0" w:tplc="5F3ABED2">
      <w:start w:val="1"/>
      <w:numFmt w:val="bullet"/>
      <w:lvlText w:val=""/>
      <w:lvlJc w:val="left"/>
      <w:pPr>
        <w:ind w:left="108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587D4D"/>
    <w:multiLevelType w:val="hybridMultilevel"/>
    <w:tmpl w:val="1CC86452"/>
    <w:lvl w:ilvl="0" w:tplc="98AA52A6">
      <w:numFmt w:val="bullet"/>
      <w:lvlText w:val="-"/>
      <w:lvlJc w:val="left"/>
      <w:pPr>
        <w:ind w:left="644" w:hanging="360"/>
      </w:pPr>
      <w:rPr>
        <w:rFonts w:ascii="Trebuchet MS" w:eastAsia="Times New Roman" w:hAnsi="Trebuchet MS" w:cs="Calibri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A53D7D"/>
    <w:multiLevelType w:val="hybridMultilevel"/>
    <w:tmpl w:val="61C41DBC"/>
    <w:lvl w:ilvl="0" w:tplc="5F3ABED2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21"/>
  </w:num>
  <w:num w:numId="3">
    <w:abstractNumId w:val="9"/>
  </w:num>
  <w:num w:numId="4">
    <w:abstractNumId w:val="25"/>
  </w:num>
  <w:num w:numId="5">
    <w:abstractNumId w:val="5"/>
  </w:num>
  <w:num w:numId="6">
    <w:abstractNumId w:val="12"/>
  </w:num>
  <w:num w:numId="7">
    <w:abstractNumId w:val="7"/>
  </w:num>
  <w:num w:numId="8">
    <w:abstractNumId w:val="23"/>
  </w:num>
  <w:num w:numId="9">
    <w:abstractNumId w:val="17"/>
  </w:num>
  <w:num w:numId="10">
    <w:abstractNumId w:val="8"/>
  </w:num>
  <w:num w:numId="11">
    <w:abstractNumId w:val="22"/>
  </w:num>
  <w:num w:numId="12">
    <w:abstractNumId w:val="6"/>
  </w:num>
  <w:num w:numId="13">
    <w:abstractNumId w:val="16"/>
  </w:num>
  <w:num w:numId="14">
    <w:abstractNumId w:val="10"/>
  </w:num>
  <w:num w:numId="15">
    <w:abstractNumId w:val="18"/>
  </w:num>
  <w:num w:numId="16">
    <w:abstractNumId w:val="24"/>
  </w:num>
  <w:num w:numId="17">
    <w:abstractNumId w:val="0"/>
  </w:num>
  <w:num w:numId="18">
    <w:abstractNumId w:val="19"/>
  </w:num>
  <w:num w:numId="19">
    <w:abstractNumId w:val="20"/>
  </w:num>
  <w:num w:numId="20">
    <w:abstractNumId w:val="11"/>
  </w:num>
  <w:num w:numId="21">
    <w:abstractNumId w:val="2"/>
  </w:num>
  <w:num w:numId="22">
    <w:abstractNumId w:val="3"/>
  </w:num>
  <w:num w:numId="23">
    <w:abstractNumId w:val="5"/>
  </w:num>
  <w:num w:numId="24">
    <w:abstractNumId w:val="15"/>
  </w:num>
  <w:num w:numId="25">
    <w:abstractNumId w:val="13"/>
  </w:num>
  <w:num w:numId="26">
    <w:abstractNumId w:val="14"/>
  </w:num>
  <w:num w:numId="2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284"/>
  <w:hyphenationZone w:val="425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67AAF"/>
    <w:rsid w:val="00054F5B"/>
    <w:rsid w:val="00067AAF"/>
    <w:rsid w:val="0007110B"/>
    <w:rsid w:val="00072ED9"/>
    <w:rsid w:val="00085151"/>
    <w:rsid w:val="000C3C8A"/>
    <w:rsid w:val="000C7C6C"/>
    <w:rsid w:val="000E329E"/>
    <w:rsid w:val="001306C8"/>
    <w:rsid w:val="00173C47"/>
    <w:rsid w:val="00180697"/>
    <w:rsid w:val="001847D4"/>
    <w:rsid w:val="00186848"/>
    <w:rsid w:val="001C7A8C"/>
    <w:rsid w:val="001D2707"/>
    <w:rsid w:val="001F001E"/>
    <w:rsid w:val="001F4E65"/>
    <w:rsid w:val="0021121C"/>
    <w:rsid w:val="00214E44"/>
    <w:rsid w:val="00215FC9"/>
    <w:rsid w:val="002321EC"/>
    <w:rsid w:val="002343A7"/>
    <w:rsid w:val="00242AD4"/>
    <w:rsid w:val="00252146"/>
    <w:rsid w:val="00284DF8"/>
    <w:rsid w:val="00290C86"/>
    <w:rsid w:val="002B2570"/>
    <w:rsid w:val="002B6048"/>
    <w:rsid w:val="002C0348"/>
    <w:rsid w:val="002F7C2D"/>
    <w:rsid w:val="00316D09"/>
    <w:rsid w:val="00333F78"/>
    <w:rsid w:val="0035141C"/>
    <w:rsid w:val="003840B9"/>
    <w:rsid w:val="003C5C1C"/>
    <w:rsid w:val="003C6B77"/>
    <w:rsid w:val="004166B0"/>
    <w:rsid w:val="00425669"/>
    <w:rsid w:val="00447597"/>
    <w:rsid w:val="00450E16"/>
    <w:rsid w:val="004D0779"/>
    <w:rsid w:val="004F2EB6"/>
    <w:rsid w:val="004F65D2"/>
    <w:rsid w:val="00500D2E"/>
    <w:rsid w:val="005124A4"/>
    <w:rsid w:val="00523BAE"/>
    <w:rsid w:val="00564E22"/>
    <w:rsid w:val="00586FC5"/>
    <w:rsid w:val="005C1B45"/>
    <w:rsid w:val="005C3EDD"/>
    <w:rsid w:val="005F382A"/>
    <w:rsid w:val="00611257"/>
    <w:rsid w:val="00632201"/>
    <w:rsid w:val="006530A4"/>
    <w:rsid w:val="0065558B"/>
    <w:rsid w:val="00680CE1"/>
    <w:rsid w:val="00683149"/>
    <w:rsid w:val="006A7F94"/>
    <w:rsid w:val="006B3FE5"/>
    <w:rsid w:val="006C7911"/>
    <w:rsid w:val="006D1C3B"/>
    <w:rsid w:val="0077437D"/>
    <w:rsid w:val="00787FC0"/>
    <w:rsid w:val="007903F1"/>
    <w:rsid w:val="007B5EFB"/>
    <w:rsid w:val="007D4582"/>
    <w:rsid w:val="00804DED"/>
    <w:rsid w:val="00817127"/>
    <w:rsid w:val="00841451"/>
    <w:rsid w:val="0088367B"/>
    <w:rsid w:val="008853ED"/>
    <w:rsid w:val="0088752D"/>
    <w:rsid w:val="00894190"/>
    <w:rsid w:val="008972A0"/>
    <w:rsid w:val="008C13BB"/>
    <w:rsid w:val="008C4BE4"/>
    <w:rsid w:val="008C7249"/>
    <w:rsid w:val="008F24F0"/>
    <w:rsid w:val="00942A52"/>
    <w:rsid w:val="00945E61"/>
    <w:rsid w:val="0099631C"/>
    <w:rsid w:val="00A017F7"/>
    <w:rsid w:val="00A23AB5"/>
    <w:rsid w:val="00A2694D"/>
    <w:rsid w:val="00A279ED"/>
    <w:rsid w:val="00A42A9A"/>
    <w:rsid w:val="00A42DA5"/>
    <w:rsid w:val="00A8260B"/>
    <w:rsid w:val="00A92491"/>
    <w:rsid w:val="00AA385E"/>
    <w:rsid w:val="00B44DF1"/>
    <w:rsid w:val="00BA34F7"/>
    <w:rsid w:val="00BA3E1A"/>
    <w:rsid w:val="00BD737B"/>
    <w:rsid w:val="00BE7471"/>
    <w:rsid w:val="00C43AD5"/>
    <w:rsid w:val="00C779BE"/>
    <w:rsid w:val="00C834BC"/>
    <w:rsid w:val="00C83DDF"/>
    <w:rsid w:val="00C8472A"/>
    <w:rsid w:val="00CA0C88"/>
    <w:rsid w:val="00CA3B59"/>
    <w:rsid w:val="00CD352A"/>
    <w:rsid w:val="00CF4F30"/>
    <w:rsid w:val="00D30F1F"/>
    <w:rsid w:val="00D37F1B"/>
    <w:rsid w:val="00D5111B"/>
    <w:rsid w:val="00D630E2"/>
    <w:rsid w:val="00DA0144"/>
    <w:rsid w:val="00DA6266"/>
    <w:rsid w:val="00E24806"/>
    <w:rsid w:val="00E55538"/>
    <w:rsid w:val="00E673C9"/>
    <w:rsid w:val="00E71647"/>
    <w:rsid w:val="00E86603"/>
    <w:rsid w:val="00E925C5"/>
    <w:rsid w:val="00EA6944"/>
    <w:rsid w:val="00EC34C6"/>
    <w:rsid w:val="00EC411B"/>
    <w:rsid w:val="00EF12DE"/>
    <w:rsid w:val="00EF2626"/>
    <w:rsid w:val="00F11FB4"/>
    <w:rsid w:val="00F202FA"/>
    <w:rsid w:val="00F353F2"/>
    <w:rsid w:val="00F515E9"/>
    <w:rsid w:val="00F725B0"/>
    <w:rsid w:val="00F9065E"/>
    <w:rsid w:val="00F952EF"/>
    <w:rsid w:val="00FA1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Znak Char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Hyperlink" w:uiPriority="0" w:qFormat="1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ListParagraph">
    <w:name w:val="List Paragraph"/>
    <w:basedOn w:val="Normal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ormal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Header">
    <w:name w:val="header"/>
    <w:aliases w:val="Znak"/>
    <w:basedOn w:val="Normal"/>
    <w:link w:val="HeaderChar"/>
    <w:unhideWhenUsed/>
    <w:rsid w:val="00945E61"/>
    <w:pPr>
      <w:tabs>
        <w:tab w:val="center" w:pos="4320"/>
        <w:tab w:val="right" w:pos="8640"/>
      </w:tabs>
    </w:pPr>
  </w:style>
  <w:style w:type="character" w:customStyle="1" w:styleId="HeaderChar">
    <w:name w:val="Glava Znak"/>
    <w:aliases w:val="Znak Znak"/>
    <w:basedOn w:val="DefaultParagraphFont"/>
    <w:link w:val="Header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FooterChar">
    <w:name w:val="Noga Znak"/>
    <w:basedOn w:val="DefaultParagraphFont"/>
    <w:link w:val="Footer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SubtleReference">
    <w:name w:val="Subtle Reference"/>
    <w:basedOn w:val="DefaultParagraphFont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BookTitle">
    <w:name w:val="Book Title"/>
    <w:basedOn w:val="DefaultParagraphFont"/>
    <w:uiPriority w:val="33"/>
    <w:rsid w:val="00945E61"/>
    <w:rPr>
      <w:b/>
      <w:bCs/>
      <w:smallCaps/>
      <w:spacing w:val="5"/>
    </w:rPr>
  </w:style>
  <w:style w:type="character" w:styleId="Emphasis">
    <w:name w:val="Emphasis"/>
    <w:basedOn w:val="DefaultParagraphFont"/>
    <w:uiPriority w:val="20"/>
    <w:rsid w:val="00945E61"/>
    <w:rPr>
      <w:i/>
      <w:iCs/>
    </w:rPr>
  </w:style>
  <w:style w:type="character" w:styleId="Strong">
    <w:name w:val="Strong"/>
    <w:basedOn w:val="DefaultParagraphFont"/>
    <w:uiPriority w:val="22"/>
    <w:rsid w:val="00945E61"/>
    <w:rPr>
      <w:b/>
      <w:bCs/>
    </w:rPr>
  </w:style>
  <w:style w:type="character" w:styleId="Hyperlink">
    <w:name w:val="Hyperlink"/>
    <w:basedOn w:val="DefaultParagraphFont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ListParagraph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FollowedHyperlink">
    <w:name w:val="FollowedHyperlink"/>
    <w:basedOn w:val="DefaultParagraphFont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alloonTextChar">
    <w:name w:val="Besedilo oblačka Znak"/>
    <w:basedOn w:val="DefaultParagraphFont"/>
    <w:link w:val="BalloonText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A46228-CF95-4D30-8A97-03E5ADDE4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Bostjan Ferk</cp:lastModifiedBy>
  <cp:revision>14</cp:revision>
  <dcterms:created xsi:type="dcterms:W3CDTF">2016-03-29T09:48:00Z</dcterms:created>
  <dcterms:modified xsi:type="dcterms:W3CDTF">2016-07-20T19:57:00Z</dcterms:modified>
</cp:coreProperties>
</file>